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E0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 прогнозу социально-экономического развития </w:t>
      </w:r>
    </w:p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Красюковского сельского поселения</w:t>
      </w:r>
    </w:p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2013-2015 годы</w:t>
      </w:r>
    </w:p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Раздел: «Малое и среднее предпринимательство»</w:t>
      </w:r>
    </w:p>
    <w:p w:rsidR="00F55C10" w:rsidRDefault="00F55C10" w:rsidP="00602A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55C10" w:rsidRPr="0046206B" w:rsidRDefault="00F55C10" w:rsidP="00837B2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>Раздел «Малое и среднее предпринимательство» прогноза социально-экономического развития Красюковского сельского поселения разработан на основе данных статистики и предприятий поселения. При разработке учтен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информация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по всем предприятиям, структурным подразделениям, по предприятиям  малого бизнеса, с учетом крестьянских (фермерских) хозяйств и индивидуальных предпринимателей.</w:t>
      </w:r>
    </w:p>
    <w:p w:rsidR="00F55C10" w:rsidRPr="0046206B" w:rsidRDefault="00F55C10" w:rsidP="00837B2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>Руководствуясь статистическими данными на  территории Красюковского сельского поселения на 01.01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201</w:t>
      </w: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года осуществля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т деятельность 1 среднее предприятие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– ОП ООО «Альфа–Трейд» (автозаправочная станция, </w:t>
      </w:r>
      <w:r w:rsidRPr="00EF18ED">
        <w:rPr>
          <w:rFonts w:ascii="Times New Roman" w:hAnsi="Times New Roman" w:cs="Times New Roman"/>
          <w:i/>
          <w:iCs/>
          <w:sz w:val="28"/>
          <w:szCs w:val="28"/>
        </w:rPr>
        <w:t>расположенн</w:t>
      </w:r>
      <w:r>
        <w:rPr>
          <w:rFonts w:ascii="Times New Roman" w:hAnsi="Times New Roman" w:cs="Times New Roman"/>
          <w:i/>
          <w:iCs/>
          <w:sz w:val="28"/>
          <w:szCs w:val="28"/>
        </w:rPr>
        <w:t>ая</w:t>
      </w:r>
      <w:r w:rsidRPr="00EF18ED">
        <w:rPr>
          <w:rFonts w:ascii="Times New Roman" w:hAnsi="Times New Roman" w:cs="Times New Roman"/>
          <w:i/>
          <w:iCs/>
          <w:sz w:val="28"/>
          <w:szCs w:val="28"/>
        </w:rPr>
        <w:t xml:space="preserve"> по адресу: Ростовская область, Октябрьский район, 1010 км автомагистрали «Дон»</w:t>
      </w:r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F55C10" w:rsidRDefault="00F55C10" w:rsidP="00EF18E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 2012 года ООО «Заря Дона» перешло к разряду малого предприятия, так как за два предшествующих года средняя численность работников не достигла 100 человек (82 чел.), а также в связи с отклонением выручки от реализации товаров от  предельной нормы – 400 млн.руб.,  что отразилось на многих показателях данного раздела прогноза. </w:t>
      </w:r>
    </w:p>
    <w:p w:rsidR="00F55C10" w:rsidRPr="0046206B" w:rsidRDefault="00F55C10" w:rsidP="00EF18E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территории Красюковского сельского поселения функционируют 36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малых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предприятий.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К </w:t>
      </w:r>
      <w:r>
        <w:rPr>
          <w:rFonts w:ascii="Times New Roman" w:hAnsi="Times New Roman" w:cs="Times New Roman"/>
          <w:i/>
          <w:iCs/>
          <w:sz w:val="28"/>
          <w:szCs w:val="28"/>
        </w:rPr>
        <w:t>ним относятся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относятся:</w:t>
      </w:r>
    </w:p>
    <w:p w:rsidR="00F55C10" w:rsidRPr="0046206B" w:rsidRDefault="00F55C10" w:rsidP="00837B23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>- сельское хозяйство (</w:t>
      </w:r>
      <w:r>
        <w:rPr>
          <w:rFonts w:ascii="Times New Roman" w:hAnsi="Times New Roman" w:cs="Times New Roman"/>
          <w:i/>
          <w:iCs/>
          <w:sz w:val="28"/>
          <w:szCs w:val="28"/>
        </w:rPr>
        <w:t>ООО «Заря Дона»; ООО «Донская Степь»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СПК «Персиановский</w:t>
      </w:r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, ТнВ «Белобородов и Теплянский</w:t>
      </w:r>
      <w:r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F55C10" w:rsidRPr="0046206B" w:rsidRDefault="00F55C10" w:rsidP="00837B23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>- строительство (ООО «</w:t>
      </w:r>
      <w:r>
        <w:rPr>
          <w:rFonts w:ascii="Times New Roman" w:hAnsi="Times New Roman" w:cs="Times New Roman"/>
          <w:i/>
          <w:iCs/>
          <w:sz w:val="28"/>
          <w:szCs w:val="28"/>
        </w:rPr>
        <w:t>Акватория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i/>
          <w:iCs/>
          <w:sz w:val="28"/>
          <w:szCs w:val="28"/>
        </w:rPr>
        <w:t>; ООО «РостовЭлектро»)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F55C10" w:rsidRPr="0046206B" w:rsidRDefault="00F55C10" w:rsidP="00837B23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>- производство и распределение электроэнергии, газа и воды (ОАО «БИФ-АГРО»);</w:t>
      </w:r>
    </w:p>
    <w:p w:rsidR="00F55C10" w:rsidRPr="0046206B" w:rsidRDefault="00F55C10" w:rsidP="00837B23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         - оптовая и розничная торговля (ООО «ДЕМ», ООО « </w:t>
      </w:r>
      <w:r>
        <w:rPr>
          <w:rFonts w:ascii="Times New Roman" w:hAnsi="Times New Roman" w:cs="Times New Roman"/>
          <w:i/>
          <w:iCs/>
          <w:sz w:val="28"/>
          <w:szCs w:val="28"/>
        </w:rPr>
        <w:t>Кристалл-2011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», ООО «Алекс»,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ООО «Стандарт»,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фл ООО « ЮНГК Юг Менеджмент»,  азк-56 ЗАО ТНК Юг Менеджмент);</w:t>
      </w:r>
    </w:p>
    <w:p w:rsidR="00F55C10" w:rsidRPr="0046206B" w:rsidRDefault="00F55C10" w:rsidP="00837B2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       - прочие (ООО «Технотекс Ростов», ООО «Кондуит Юг», ООО «Митра Д», ООО «Дон</w:t>
      </w:r>
      <w:r>
        <w:rPr>
          <w:rFonts w:ascii="Times New Roman" w:hAnsi="Times New Roman" w:cs="Times New Roman"/>
          <w:i/>
          <w:iCs/>
          <w:sz w:val="28"/>
          <w:szCs w:val="28"/>
        </w:rPr>
        <w:t>газ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строй</w:t>
      </w:r>
      <w:r>
        <w:rPr>
          <w:rFonts w:ascii="Times New Roman" w:hAnsi="Times New Roman" w:cs="Times New Roman"/>
          <w:i/>
          <w:iCs/>
          <w:sz w:val="28"/>
          <w:szCs w:val="28"/>
        </w:rPr>
        <w:t>-01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», ООО «</w:t>
      </w:r>
      <w:r>
        <w:rPr>
          <w:rFonts w:ascii="Times New Roman" w:hAnsi="Times New Roman" w:cs="Times New Roman"/>
          <w:i/>
          <w:iCs/>
          <w:sz w:val="28"/>
          <w:szCs w:val="28"/>
        </w:rPr>
        <w:t>Евростиль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», ООО «Юг</w:t>
      </w: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з</w:t>
      </w:r>
      <w:r>
        <w:rPr>
          <w:rFonts w:ascii="Times New Roman" w:hAnsi="Times New Roman" w:cs="Times New Roman"/>
          <w:i/>
          <w:iCs/>
          <w:sz w:val="28"/>
          <w:szCs w:val="28"/>
        </w:rPr>
        <w:t>емстрой», ООО «Крепость Ермака»,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ООО «Акрос»).</w:t>
      </w:r>
    </w:p>
    <w:p w:rsidR="00F55C10" w:rsidRPr="0046206B" w:rsidRDefault="00F55C10" w:rsidP="0063791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Среднемесячная заработная плата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 2011 году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микро- предприятиях составила 6 554,2 руб., на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малых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iCs/>
          <w:sz w:val="28"/>
          <w:szCs w:val="28"/>
        </w:rPr>
        <w:t>12 528,9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руб., на среднем – </w:t>
      </w:r>
      <w:r>
        <w:rPr>
          <w:rFonts w:ascii="Times New Roman" w:hAnsi="Times New Roman" w:cs="Times New Roman"/>
          <w:i/>
          <w:iCs/>
          <w:sz w:val="28"/>
          <w:szCs w:val="28"/>
        </w:rPr>
        <w:t>17 998,1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руб.  В дальнейшем планируется повышение заработной платы на 4-6 %.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Так,  к 2015 году планируется рост заработной платы до 7 740,8 руб. на микро- предприятиях, 15 438,8 руб. на малых предприятиях и до 20 535,5 руб. на средних.</w:t>
      </w:r>
    </w:p>
    <w:p w:rsidR="00F55C10" w:rsidRPr="0046206B" w:rsidRDefault="00F55C10" w:rsidP="004B6E0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>Среднесписочная численность работников малых предприятий в 201</w:t>
      </w:r>
      <w:r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году составила 2</w:t>
      </w:r>
      <w:r>
        <w:rPr>
          <w:rFonts w:ascii="Times New Roman" w:hAnsi="Times New Roman" w:cs="Times New Roman"/>
          <w:i/>
          <w:iCs/>
          <w:sz w:val="28"/>
          <w:szCs w:val="28"/>
        </w:rPr>
        <w:t>89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что выше показателя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>20</w:t>
      </w:r>
      <w:r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на 11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человек в связи с открытием новых предприятий.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Прослеживается заметное снижение численности работников средних предприятий, на 75,2 %. Данное отклонение связано с тем, что в данной категории осталось одно Обособленное подразделение, с численностью работников – 23 чел. </w:t>
      </w:r>
    </w:p>
    <w:p w:rsidR="00F55C10" w:rsidRDefault="00F55C10" w:rsidP="00FE16B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206B"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iCs/>
          <w:sz w:val="28"/>
          <w:szCs w:val="28"/>
        </w:rPr>
        <w:t>Оборот средних предприятий в 2011 г. составил 230, 4 млн.руб. Из них 153,66 млн. руб. приходится на ООО « Заря Дона». В 2012 г. оборот средних предприятий снизится более чем в 2 раза, так как в данной категории останется только ОП ООО «Альфа-Трейд». В рассматриваемом периоде планируется незначительный  рост этого показателя.</w:t>
      </w:r>
    </w:p>
    <w:p w:rsidR="00F55C10" w:rsidRDefault="00F55C10" w:rsidP="00252CD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Объем инвестиций по малым предприятиям в 2012 г.  увеличился в 2 раза, по отношению к предыдущему году, и составил  3,1 млн.руб. Данная сумма отражает сумму инвестиционных вложений ООО «Заря Дона» на приобретение современной техники и оборудования.</w:t>
      </w:r>
    </w:p>
    <w:p w:rsidR="00F55C10" w:rsidRDefault="00F55C10" w:rsidP="00252CD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Оценив текущее состояние малого и среднего предпринимательства, видим, что оно нуждается в активном стимулировании и поддержке.</w:t>
      </w:r>
    </w:p>
    <w:p w:rsidR="00F55C10" w:rsidRDefault="00F55C10" w:rsidP="00252CD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55C10" w:rsidRDefault="00F55C10" w:rsidP="003F68D2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Глава Красюковского </w:t>
      </w:r>
    </w:p>
    <w:p w:rsidR="00F55C10" w:rsidRDefault="00F55C10" w:rsidP="003F68D2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сельского поселения                                                                         М.Н.Обухов</w:t>
      </w:r>
    </w:p>
    <w:p w:rsidR="00F55C10" w:rsidRPr="0046206B" w:rsidRDefault="00F55C10" w:rsidP="00837B23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Исполнитель:                                                                                   Т.Н.Круглова</w:t>
      </w:r>
    </w:p>
    <w:sectPr w:rsidR="00F55C10" w:rsidRPr="0046206B" w:rsidSect="0049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2A5A"/>
    <w:rsid w:val="00020A23"/>
    <w:rsid w:val="000B227E"/>
    <w:rsid w:val="001A711D"/>
    <w:rsid w:val="001B50AC"/>
    <w:rsid w:val="001D4649"/>
    <w:rsid w:val="00252CD3"/>
    <w:rsid w:val="00292F4C"/>
    <w:rsid w:val="003F68D2"/>
    <w:rsid w:val="003F7AC7"/>
    <w:rsid w:val="00421934"/>
    <w:rsid w:val="0046206B"/>
    <w:rsid w:val="00497422"/>
    <w:rsid w:val="004B6E06"/>
    <w:rsid w:val="004F2BA6"/>
    <w:rsid w:val="00507939"/>
    <w:rsid w:val="005E0817"/>
    <w:rsid w:val="00602A5A"/>
    <w:rsid w:val="00637913"/>
    <w:rsid w:val="006C6B2C"/>
    <w:rsid w:val="006E2B5E"/>
    <w:rsid w:val="00785398"/>
    <w:rsid w:val="007D7ADF"/>
    <w:rsid w:val="00837B23"/>
    <w:rsid w:val="00875EB2"/>
    <w:rsid w:val="00954971"/>
    <w:rsid w:val="00B74384"/>
    <w:rsid w:val="00BE311D"/>
    <w:rsid w:val="00CA0E60"/>
    <w:rsid w:val="00CB0C39"/>
    <w:rsid w:val="00EF18ED"/>
    <w:rsid w:val="00EF4CDD"/>
    <w:rsid w:val="00F55C10"/>
    <w:rsid w:val="00FD5FE5"/>
    <w:rsid w:val="00FE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42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223</TotalTime>
  <Pages>3</Pages>
  <Words>534</Words>
  <Characters>3046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BUH</cp:lastModifiedBy>
  <cp:revision>18</cp:revision>
  <cp:lastPrinted>2012-06-09T05:19:00Z</cp:lastPrinted>
  <dcterms:created xsi:type="dcterms:W3CDTF">2012-04-07T18:51:00Z</dcterms:created>
  <dcterms:modified xsi:type="dcterms:W3CDTF">2012-06-09T05:26:00Z</dcterms:modified>
</cp:coreProperties>
</file>